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widowControl w:val="1"/>
        <w:spacing w:after="0" w:line="240" w:lineRule="auto"/>
        <w:ind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Приложение </w:t>
      </w:r>
      <w:r>
        <w:rPr>
          <w:rFonts w:ascii="XO Thames" w:hAnsi="XO Thames"/>
          <w:sz w:val="28"/>
        </w:rPr>
        <w:t>№ </w:t>
      </w:r>
      <w:r>
        <w:rPr>
          <w:rFonts w:ascii="XO Thames" w:hAnsi="XO Thames"/>
          <w:sz w:val="28"/>
        </w:rPr>
        <w:t>3</w:t>
      </w:r>
    </w:p>
    <w:p w14:paraId="09000000">
      <w:pPr>
        <w:widowControl w:val="1"/>
        <w:spacing w:after="0" w:line="240" w:lineRule="auto"/>
        <w:ind/>
        <w:jc w:val="right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к </w:t>
      </w:r>
      <w:r>
        <w:rPr>
          <w:rFonts w:ascii="XO Thames" w:hAnsi="XO Thames"/>
          <w:sz w:val="28"/>
        </w:rPr>
        <w:t xml:space="preserve">Порядку осуществления </w:t>
      </w:r>
      <w:r>
        <w:rPr>
          <w:rFonts w:ascii="XO Thames" w:hAnsi="XO Thames"/>
          <w:sz w:val="28"/>
        </w:rPr>
        <w:t xml:space="preserve">ведомственного </w:t>
      </w:r>
    </w:p>
    <w:p w14:paraId="0A000000">
      <w:pPr>
        <w:widowControl w:val="1"/>
        <w:spacing w:after="0" w:line="240" w:lineRule="auto"/>
        <w:ind/>
        <w:jc w:val="right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контроля </w:t>
      </w:r>
      <w:r>
        <w:rPr>
          <w:rFonts w:ascii="XO Thames" w:hAnsi="XO Thames"/>
          <w:sz w:val="28"/>
        </w:rPr>
        <w:t xml:space="preserve">за соблюдением трудового </w:t>
      </w:r>
    </w:p>
    <w:p w14:paraId="0B000000">
      <w:pPr>
        <w:widowControl w:val="1"/>
        <w:spacing w:after="0" w:line="240" w:lineRule="auto"/>
        <w:ind/>
        <w:jc w:val="right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законодательства и иных нормативных </w:t>
      </w:r>
    </w:p>
    <w:p w14:paraId="0C000000">
      <w:pPr>
        <w:widowControl w:val="1"/>
        <w:spacing w:after="0" w:line="240" w:lineRule="auto"/>
        <w:ind/>
        <w:jc w:val="right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правовых актов, содержащих нормы </w:t>
      </w:r>
    </w:p>
    <w:p w14:paraId="0D000000">
      <w:pPr>
        <w:widowControl w:val="1"/>
        <w:spacing w:after="0" w:line="240" w:lineRule="auto"/>
        <w:ind/>
        <w:jc w:val="right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трудового права, в муниципальных </w:t>
      </w:r>
      <w:r>
        <w:rPr>
          <w:rFonts w:ascii="XO Thames" w:hAnsi="XO Thames"/>
          <w:sz w:val="28"/>
        </w:rPr>
        <w:t xml:space="preserve">организациях, </w:t>
      </w:r>
    </w:p>
    <w:p w14:paraId="0E000000">
      <w:pPr>
        <w:widowControl w:val="1"/>
        <w:spacing w:after="0" w:line="240" w:lineRule="auto"/>
        <w:ind/>
        <w:jc w:val="right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подведомственных 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 xml:space="preserve">дминистрации </w:t>
      </w:r>
      <w:r>
        <w:rPr>
          <w:rFonts w:ascii="XO Thames" w:hAnsi="XO Thames"/>
          <w:sz w:val="28"/>
        </w:rPr>
        <w:t>Кашинского</w:t>
      </w:r>
    </w:p>
    <w:p w14:paraId="0F000000">
      <w:pPr>
        <w:widowControl w:val="1"/>
        <w:spacing w:after="0" w:line="240" w:lineRule="auto"/>
        <w:ind/>
        <w:jc w:val="right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муниципального округа Тверской области</w:t>
      </w:r>
    </w:p>
    <w:p w14:paraId="10000000">
      <w:pPr>
        <w:widowControl w:val="1"/>
        <w:spacing w:after="0" w:line="240" w:lineRule="auto"/>
        <w:ind/>
        <w:rPr>
          <w:rFonts w:ascii="XO Thames" w:hAnsi="XO Thames"/>
          <w:sz w:val="28"/>
        </w:rPr>
      </w:pPr>
    </w:p>
    <w:p w14:paraId="11000000">
      <w:pPr>
        <w:widowControl w:val="1"/>
        <w:spacing w:after="0" w:line="240" w:lineRule="auto"/>
        <w:ind/>
        <w:rPr>
          <w:rFonts w:ascii="XO Thames" w:hAnsi="XO Thames"/>
          <w:sz w:val="28"/>
        </w:rPr>
      </w:pPr>
      <w:bookmarkStart w:id="1" w:name="_GoBack"/>
      <w:bookmarkEnd w:id="1"/>
    </w:p>
    <w:p w14:paraId="12000000">
      <w:pPr>
        <w:widowControl w:val="1"/>
        <w:spacing w:after="0" w:line="302" w:lineRule="atLeast"/>
        <w:ind/>
        <w:jc w:val="center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Журнал </w:t>
      </w:r>
    </w:p>
    <w:p w14:paraId="13000000">
      <w:pPr>
        <w:widowControl w:val="1"/>
        <w:spacing w:after="0" w:line="302" w:lineRule="atLeast"/>
        <w:ind/>
        <w:jc w:val="center"/>
        <w:rPr>
          <w:rFonts w:ascii="XO Thames" w:hAnsi="XO Thames"/>
        </w:rPr>
      </w:pPr>
      <w:r>
        <w:rPr>
          <w:rFonts w:ascii="XO Thames" w:hAnsi="XO Thames"/>
          <w:color w:val="000000"/>
          <w:sz w:val="28"/>
        </w:rPr>
        <w:t>учета проводимых</w:t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t>проверок</w:t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t xml:space="preserve">в муниципальных организациях, </w:t>
      </w:r>
    </w:p>
    <w:p w14:paraId="14000000">
      <w:pPr>
        <w:widowControl w:val="1"/>
        <w:spacing w:after="0" w:line="302" w:lineRule="atLeast"/>
        <w:ind/>
        <w:jc w:val="center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подведомственных Администрации Кашинского муниципального округа Тверской области</w:t>
      </w:r>
    </w:p>
    <w:p w14:paraId="15000000">
      <w:pPr>
        <w:widowControl w:val="1"/>
        <w:spacing w:after="0" w:line="240" w:lineRule="auto"/>
        <w:ind/>
        <w:rPr>
          <w:rFonts w:ascii="XO Thames" w:hAnsi="XO Thames"/>
          <w:sz w:val="28"/>
        </w:rPr>
      </w:pPr>
    </w:p>
    <w:p w14:paraId="16000000">
      <w:pPr>
        <w:widowControl w:val="1"/>
        <w:spacing w:after="0" w:line="240" w:lineRule="auto"/>
        <w:ind/>
        <w:rPr>
          <w:rFonts w:ascii="XO Thames" w:hAnsi="XO Thames"/>
          <w:sz w:val="28"/>
        </w:rPr>
      </w:pPr>
    </w:p>
    <w:tbl>
      <w:tblPr>
        <w:tblStyle w:val="Style_3"/>
        <w:tblW w:type="auto" w:w="0"/>
        <w:tblInd w:type="dxa" w:w="346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534"/>
        <w:gridCol w:w="1832"/>
        <w:gridCol w:w="1082"/>
        <w:gridCol w:w="906"/>
        <w:gridCol w:w="1208"/>
        <w:gridCol w:w="906"/>
        <w:gridCol w:w="1208"/>
        <w:gridCol w:w="1733"/>
        <w:gridCol w:w="1372"/>
        <w:gridCol w:w="1725"/>
        <w:gridCol w:w="1698"/>
      </w:tblGrid>
      <w:tr>
        <w:trPr>
          <w:trHeight w:hRule="atLeast" w:val="658"/>
        </w:trPr>
        <w:tc>
          <w:tcPr>
            <w:tcW w:type="dxa" w:w="534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widowControl w:val="1"/>
              <w:spacing w:after="0" w:line="259" w:lineRule="atLeast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№ п/п</w:t>
            </w:r>
          </w:p>
        </w:tc>
        <w:tc>
          <w:tcPr>
            <w:tcW w:type="dxa" w:w="1832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widowControl w:val="1"/>
              <w:spacing w:after="0" w:line="259" w:lineRule="atLeast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Наименование подведомственной организации</w:t>
            </w:r>
          </w:p>
        </w:tc>
        <w:tc>
          <w:tcPr>
            <w:tcW w:type="dxa" w:w="1082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widowControl w:val="1"/>
              <w:spacing w:after="0" w:line="259" w:lineRule="atLeast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Вид проверки</w:t>
            </w:r>
          </w:p>
        </w:tc>
        <w:tc>
          <w:tcPr>
            <w:tcW w:type="dxa" w:w="4228"/>
            <w:gridSpan w:val="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widowControl w:val="1"/>
              <w:spacing w:after="0" w:line="259" w:lineRule="atLeast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Сроки проведения мероприятий по контролю</w:t>
            </w:r>
          </w:p>
        </w:tc>
        <w:tc>
          <w:tcPr>
            <w:tcW w:type="dxa" w:w="1733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widowControl w:val="1"/>
              <w:spacing w:after="0" w:line="259" w:lineRule="atLeast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 xml:space="preserve">Основания для проведения проверки </w:t>
            </w:r>
          </w:p>
          <w:p w14:paraId="1C000000">
            <w:pPr>
              <w:widowControl w:val="1"/>
              <w:spacing w:after="0" w:line="259" w:lineRule="atLeast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 xml:space="preserve">(план, </w:t>
            </w:r>
            <w:r>
              <w:rPr>
                <w:rFonts w:ascii="XO Thames" w:hAnsi="XO Thames"/>
                <w:sz w:val="20"/>
              </w:rPr>
              <w:t>распоряжение</w:t>
            </w:r>
            <w:r>
              <w:rPr>
                <w:rFonts w:ascii="XO Thames" w:hAnsi="XO Thames"/>
                <w:sz w:val="20"/>
              </w:rPr>
              <w:t>, обращение и т.д.), направления ведомственного контроля</w:t>
            </w:r>
          </w:p>
        </w:tc>
        <w:tc>
          <w:tcPr>
            <w:tcW w:type="dxa" w:w="1372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widowControl w:val="1"/>
              <w:spacing w:after="0" w:line="259" w:lineRule="atLeast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Дата составления</w:t>
            </w:r>
            <w:r>
              <w:rPr>
                <w:rFonts w:ascii="XO Thames" w:hAnsi="XO Thames"/>
                <w:sz w:val="20"/>
              </w:rPr>
              <w:t>,</w:t>
            </w:r>
            <w:r>
              <w:rPr>
                <w:rFonts w:ascii="XO Thames" w:hAnsi="XO Thames"/>
                <w:sz w:val="20"/>
              </w:rPr>
              <w:t xml:space="preserve"> № акта проверки</w:t>
            </w:r>
          </w:p>
        </w:tc>
        <w:tc>
          <w:tcPr>
            <w:tcW w:type="dxa" w:w="1725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widowControl w:val="1"/>
              <w:spacing w:after="0" w:line="259" w:lineRule="atLeast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Уполномоченные должностные лица</w:t>
            </w:r>
          </w:p>
        </w:tc>
        <w:tc>
          <w:tcPr>
            <w:tcW w:type="dxa" w:w="1698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widowControl w:val="1"/>
              <w:spacing w:after="0" w:line="259" w:lineRule="atLeast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Подписи уполномоченных должностных лиц</w:t>
            </w:r>
          </w:p>
        </w:tc>
      </w:tr>
      <w:tr>
        <w:tc>
          <w:tcPr>
            <w:tcW w:type="dxa" w:w="534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32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082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14"/>
            <w:gridSpan w:val="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widowControl w:val="1"/>
              <w:spacing w:after="0" w:line="259" w:lineRule="atLeast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в соответствии с планом</w:t>
            </w:r>
          </w:p>
        </w:tc>
        <w:tc>
          <w:tcPr>
            <w:tcW w:type="dxa" w:w="2114"/>
            <w:gridSpan w:val="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widowControl w:val="1"/>
              <w:spacing w:after="0" w:line="259" w:lineRule="atLeast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фактически</w:t>
            </w:r>
          </w:p>
        </w:tc>
        <w:tc>
          <w:tcPr>
            <w:tcW w:type="dxa" w:w="1733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72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725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698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34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32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082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90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widowControl w:val="1"/>
              <w:spacing w:after="0" w:line="259" w:lineRule="atLeast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дата начала</w:t>
            </w:r>
          </w:p>
        </w:tc>
        <w:tc>
          <w:tcPr>
            <w:tcW w:type="dxa" w:w="120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widowControl w:val="1"/>
              <w:spacing w:after="0" w:line="259" w:lineRule="atLeast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дата окончания</w:t>
            </w:r>
          </w:p>
        </w:tc>
        <w:tc>
          <w:tcPr>
            <w:tcW w:type="dxa" w:w="90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widowControl w:val="1"/>
              <w:spacing w:after="0" w:line="259" w:lineRule="atLeast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дата начала</w:t>
            </w:r>
          </w:p>
        </w:tc>
        <w:tc>
          <w:tcPr>
            <w:tcW w:type="dxa" w:w="120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widowControl w:val="1"/>
              <w:spacing w:after="0" w:line="259" w:lineRule="atLeast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дата окончания</w:t>
            </w:r>
          </w:p>
        </w:tc>
        <w:tc>
          <w:tcPr>
            <w:tcW w:type="dxa" w:w="1733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72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725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698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3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widowControl w:val="1"/>
              <w:spacing w:after="0" w:line="240" w:lineRule="auto"/>
              <w:ind/>
              <w:rPr>
                <w:rFonts w:ascii="XO Thames" w:hAnsi="XO Thames"/>
                <w:sz w:val="24"/>
              </w:rPr>
            </w:pPr>
          </w:p>
        </w:tc>
        <w:tc>
          <w:tcPr>
            <w:tcW w:type="dxa" w:w="183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widowControl w:val="1"/>
              <w:spacing w:after="0" w:line="240" w:lineRule="auto"/>
              <w:ind/>
              <w:rPr>
                <w:rFonts w:ascii="XO Thames" w:hAnsi="XO Thames"/>
                <w:sz w:val="20"/>
              </w:rPr>
            </w:pPr>
          </w:p>
        </w:tc>
        <w:tc>
          <w:tcPr>
            <w:tcW w:type="dxa" w:w="108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widowControl w:val="1"/>
              <w:spacing w:after="0" w:line="240" w:lineRule="auto"/>
              <w:ind/>
              <w:rPr>
                <w:rFonts w:ascii="XO Thames" w:hAnsi="XO Thames"/>
                <w:sz w:val="20"/>
              </w:rPr>
            </w:pPr>
          </w:p>
        </w:tc>
        <w:tc>
          <w:tcPr>
            <w:tcW w:type="dxa" w:w="90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widowControl w:val="1"/>
              <w:spacing w:after="0" w:line="240" w:lineRule="auto"/>
              <w:ind/>
              <w:rPr>
                <w:rFonts w:ascii="XO Thames" w:hAnsi="XO Thames"/>
                <w:sz w:val="20"/>
              </w:rPr>
            </w:pPr>
          </w:p>
        </w:tc>
        <w:tc>
          <w:tcPr>
            <w:tcW w:type="dxa" w:w="120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widowControl w:val="1"/>
              <w:spacing w:after="0" w:line="240" w:lineRule="auto"/>
              <w:ind/>
              <w:rPr>
                <w:rFonts w:ascii="XO Thames" w:hAnsi="XO Thames"/>
                <w:sz w:val="20"/>
              </w:rPr>
            </w:pPr>
          </w:p>
        </w:tc>
        <w:tc>
          <w:tcPr>
            <w:tcW w:type="dxa" w:w="90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widowControl w:val="1"/>
              <w:spacing w:after="0" w:line="240" w:lineRule="auto"/>
              <w:ind/>
              <w:rPr>
                <w:rFonts w:ascii="XO Thames" w:hAnsi="XO Thames"/>
                <w:sz w:val="20"/>
              </w:rPr>
            </w:pPr>
          </w:p>
        </w:tc>
        <w:tc>
          <w:tcPr>
            <w:tcW w:type="dxa" w:w="120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widowControl w:val="1"/>
              <w:spacing w:after="0" w:line="240" w:lineRule="auto"/>
              <w:ind/>
              <w:rPr>
                <w:rFonts w:ascii="XO Thames" w:hAnsi="XO Thames"/>
                <w:sz w:val="20"/>
              </w:rPr>
            </w:pPr>
          </w:p>
        </w:tc>
        <w:tc>
          <w:tcPr>
            <w:tcW w:type="dxa" w:w="17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widowControl w:val="1"/>
              <w:spacing w:after="0" w:line="240" w:lineRule="auto"/>
              <w:ind/>
              <w:rPr>
                <w:rFonts w:ascii="XO Thames" w:hAnsi="XO Thames"/>
                <w:sz w:val="20"/>
              </w:rPr>
            </w:pPr>
          </w:p>
        </w:tc>
        <w:tc>
          <w:tcPr>
            <w:tcW w:type="dxa" w:w="137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widowControl w:val="1"/>
              <w:spacing w:after="0" w:line="240" w:lineRule="auto"/>
              <w:ind/>
              <w:rPr>
                <w:rFonts w:ascii="XO Thames" w:hAnsi="XO Thames"/>
                <w:sz w:val="20"/>
              </w:rPr>
            </w:pPr>
          </w:p>
        </w:tc>
        <w:tc>
          <w:tcPr>
            <w:tcW w:type="dxa" w:w="172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widowControl w:val="1"/>
              <w:spacing w:after="0" w:line="240" w:lineRule="auto"/>
              <w:ind/>
              <w:rPr>
                <w:rFonts w:ascii="XO Thames" w:hAnsi="XO Thames"/>
                <w:sz w:val="20"/>
              </w:rPr>
            </w:pPr>
          </w:p>
        </w:tc>
        <w:tc>
          <w:tcPr>
            <w:tcW w:type="dxa" w:w="16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widowControl w:val="1"/>
              <w:spacing w:after="0" w:line="240" w:lineRule="auto"/>
              <w:ind/>
              <w:rPr>
                <w:rFonts w:ascii="XO Thames" w:hAnsi="XO Thames"/>
                <w:sz w:val="20"/>
              </w:rPr>
            </w:pPr>
          </w:p>
        </w:tc>
      </w:tr>
    </w:tbl>
    <w:p w14:paraId="31000000">
      <w:pPr>
        <w:widowControl w:val="1"/>
        <w:spacing w:after="0" w:line="240" w:lineRule="auto"/>
        <w:ind/>
        <w:rPr>
          <w:rFonts w:ascii="XO Thames" w:hAnsi="XO Thames"/>
          <w:sz w:val="28"/>
        </w:rPr>
      </w:pPr>
    </w:p>
    <w:sectPr>
      <w:headerReference r:id="rId5" w:type="default"/>
      <w:headerReference r:id="rId1" w:type="first"/>
      <w:headerReference r:id="rId3" w:type="even"/>
      <w:footerReference r:id="rId6" w:type="default"/>
      <w:footerReference r:id="rId2" w:type="first"/>
      <w:footerReference r:id="rId4" w:type="even"/>
      <w:pgSz w:h="11906" w:orient="landscape" w:w="16838"/>
      <w:pgMar w:bottom="1701" w:footer="709" w:gutter="0" w:header="709" w:left="1134" w:right="1134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widowControl w:val="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59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Emphasis"/>
    <w:basedOn w:val="Style_8"/>
    <w:link w:val="Style_7_ch"/>
    <w:rPr>
      <w:i w:val="1"/>
    </w:rPr>
  </w:style>
  <w:style w:styleId="Style_7_ch" w:type="character">
    <w:name w:val="Emphasis"/>
    <w:basedOn w:val="Style_8_ch"/>
    <w:link w:val="Style_7"/>
    <w:rPr>
      <w:i w:val="1"/>
    </w:rPr>
  </w:style>
  <w:style w:styleId="Style_9" w:type="paragraph">
    <w:name w:val="toc 6"/>
    <w:next w:val="Style_4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pt-a0-000055"/>
    <w:basedOn w:val="Style_8"/>
    <w:link w:val="Style_11_ch"/>
  </w:style>
  <w:style w:styleId="Style_11_ch" w:type="character">
    <w:name w:val="pt-a0-000055"/>
    <w:basedOn w:val="Style_8_ch"/>
    <w:link w:val="Style_11"/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4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2" w:type="paragraph">
    <w:name w:val="footer"/>
    <w:basedOn w:val="Style_4"/>
    <w:link w:val="Style_2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4" w:type="paragraph">
    <w:name w:val="pt-headdoc-000054"/>
    <w:basedOn w:val="Style_4"/>
    <w:link w:val="Style_14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4_ch" w:type="character">
    <w:name w:val="pt-headdoc-000054"/>
    <w:basedOn w:val="Style_4_ch"/>
    <w:link w:val="Style_14"/>
    <w:rPr>
      <w:rFonts w:ascii="Times New Roman" w:hAnsi="Times New Roman"/>
      <w:sz w:val="24"/>
    </w:rPr>
  </w:style>
  <w:style w:styleId="Style_1" w:type="paragraph">
    <w:name w:val="header"/>
    <w:basedOn w:val="Style_4"/>
    <w:link w:val="Style_1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5" w:type="paragraph">
    <w:name w:val="toc 3"/>
    <w:next w:val="Style_4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pt-a0-000026"/>
    <w:basedOn w:val="Style_8"/>
    <w:link w:val="Style_16_ch"/>
  </w:style>
  <w:style w:styleId="Style_16_ch" w:type="character">
    <w:name w:val="pt-a0-000026"/>
    <w:basedOn w:val="Style_8_ch"/>
    <w:link w:val="Style_16"/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17" w:type="paragraph">
    <w:name w:val="heading 5"/>
    <w:next w:val="Style_4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pt-a-000039"/>
    <w:basedOn w:val="Style_4"/>
    <w:link w:val="Style_18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8_ch" w:type="character">
    <w:name w:val="pt-a-000039"/>
    <w:basedOn w:val="Style_4_ch"/>
    <w:link w:val="Style_18"/>
    <w:rPr>
      <w:rFonts w:ascii="Times New Roman" w:hAnsi="Times New Roman"/>
      <w:sz w:val="24"/>
    </w:rPr>
  </w:style>
  <w:style w:styleId="Style_19" w:type="paragraph">
    <w:name w:val="heading 1"/>
    <w:next w:val="Style_4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Balloon Text"/>
    <w:basedOn w:val="Style_4"/>
    <w:link w:val="Style_20_ch"/>
    <w:pPr>
      <w:widowControl w:val="1"/>
      <w:spacing w:after="0" w:line="240" w:lineRule="auto"/>
      <w:ind/>
    </w:pPr>
    <w:rPr>
      <w:rFonts w:ascii="Segoe UI" w:hAnsi="Segoe UI"/>
      <w:sz w:val="18"/>
    </w:rPr>
  </w:style>
  <w:style w:styleId="Style_20_ch" w:type="character">
    <w:name w:val="Balloon Text"/>
    <w:basedOn w:val="Style_4_ch"/>
    <w:link w:val="Style_20"/>
    <w:rPr>
      <w:rFonts w:ascii="Segoe UI" w:hAnsi="Segoe UI"/>
      <w:sz w:val="18"/>
    </w:rPr>
  </w:style>
  <w:style w:styleId="Style_21" w:type="paragraph">
    <w:name w:val="Strong"/>
    <w:basedOn w:val="Style_8"/>
    <w:link w:val="Style_21_ch"/>
    <w:rPr>
      <w:b w:val="1"/>
    </w:rPr>
  </w:style>
  <w:style w:styleId="Style_21_ch" w:type="character">
    <w:name w:val="Strong"/>
    <w:basedOn w:val="Style_8_ch"/>
    <w:link w:val="Style_21"/>
    <w:rPr>
      <w:b w:val="1"/>
    </w:rPr>
  </w:style>
  <w:style w:styleId="Style_22" w:type="paragraph">
    <w:name w:val="Hyperlink"/>
    <w:basedOn w:val="Style_8"/>
    <w:link w:val="Style_22_ch"/>
    <w:rPr>
      <w:color w:val="0000FF"/>
      <w:u w:val="single"/>
    </w:rPr>
  </w:style>
  <w:style w:styleId="Style_22_ch" w:type="character">
    <w:name w:val="Hyperlink"/>
    <w:basedOn w:val="Style_8_ch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4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toc 9"/>
    <w:next w:val="Style_4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4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4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4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4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4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4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3" w:type="table">
    <w:name w:val="Table Grid"/>
    <w:basedOn w:val="Style_3"/>
    <w:pPr>
      <w:widowControl w:val="1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2019-12-03T11:52:00Z</dcterms:created>
  <dcterms:modified xsi:type="dcterms:W3CDTF">2025-11-11T07:35:11Z</dcterms:modified>
</cp:coreProperties>
</file>